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3B" w:rsidRPr="0089063B" w:rsidRDefault="0089063B" w:rsidP="0089063B">
      <w:pPr>
        <w:spacing w:before="100" w:beforeAutospacing="1" w:after="100" w:afterAutospacing="1"/>
        <w:outlineLvl w:val="0"/>
        <w:rPr>
          <w:rFonts w:ascii="Times New Roman" w:eastAsia="Times New Roman" w:hAnsi="Times New Roman"/>
          <w:b/>
          <w:bCs/>
          <w:kern w:val="36"/>
          <w:sz w:val="48"/>
          <w:szCs w:val="48"/>
        </w:rPr>
      </w:pPr>
      <w:r w:rsidRPr="0089063B">
        <w:rPr>
          <w:rFonts w:ascii="Times New Roman" w:eastAsia="Times New Roman" w:hAnsi="Times New Roman"/>
          <w:b/>
          <w:bCs/>
          <w:kern w:val="36"/>
          <w:sz w:val="48"/>
          <w:szCs w:val="48"/>
        </w:rPr>
        <w:t>A Power Almost Beyond Imagination</w:t>
      </w:r>
    </w:p>
    <w:p w:rsidR="0089063B" w:rsidRPr="0089063B" w:rsidRDefault="0089063B" w:rsidP="0089063B">
      <w:pPr>
        <w:spacing w:before="100" w:beforeAutospacing="1" w:after="100" w:afterAutospacing="1"/>
        <w:outlineLvl w:val="2"/>
        <w:rPr>
          <w:rFonts w:ascii="Times New Roman" w:eastAsia="Times New Roman" w:hAnsi="Times New Roman"/>
          <w:b/>
          <w:bCs/>
          <w:sz w:val="27"/>
          <w:szCs w:val="27"/>
        </w:rPr>
      </w:pPr>
      <w:r w:rsidRPr="0089063B">
        <w:rPr>
          <w:rFonts w:ascii="Times New Roman" w:eastAsia="Times New Roman" w:hAnsi="Times New Roman"/>
          <w:b/>
          <w:bCs/>
          <w:sz w:val="27"/>
          <w:szCs w:val="27"/>
        </w:rPr>
        <w:t>By Ace Pilkington</w:t>
      </w:r>
    </w:p>
    <w:p w:rsidR="0089063B" w:rsidRPr="0089063B" w:rsidRDefault="0089063B" w:rsidP="0089063B">
      <w:pPr>
        <w:spacing w:before="100" w:beforeAutospacing="1" w:after="100" w:afterAutospacing="1"/>
        <w:rPr>
          <w:rFonts w:ascii="Times New Roman" w:eastAsia="Times New Roman" w:hAnsi="Times New Roman"/>
        </w:rPr>
      </w:pPr>
      <w:r w:rsidRPr="0089063B">
        <w:rPr>
          <w:rFonts w:ascii="Times New Roman" w:eastAsia="Times New Roman" w:hAnsi="Times New Roman"/>
        </w:rPr>
        <w:t> </w:t>
      </w:r>
    </w:p>
    <w:p w:rsid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There is an undeniable power in tragic love stories, a power beyond reason, sometimes, it seems, a power almost beyond imagination. </w:t>
      </w:r>
      <w:r w:rsidRPr="0089063B">
        <w:rPr>
          <w:rFonts w:ascii="Times New Roman" w:eastAsia="Times New Roman" w:hAnsi="Times New Roman"/>
          <w:i/>
          <w:iCs/>
        </w:rPr>
        <w:t>Romeo and Juliet</w:t>
      </w:r>
      <w:r w:rsidRPr="0089063B">
        <w:rPr>
          <w:rFonts w:ascii="Times New Roman" w:eastAsia="Times New Roman" w:hAnsi="Times New Roman"/>
        </w:rPr>
        <w:t xml:space="preserve"> is perhaps the quintessential example of such stories, the “most widely known” of their incarnations, and the most frequent source of tears and inspiration for their many fans (</w:t>
      </w:r>
      <w:proofErr w:type="spellStart"/>
      <w:r w:rsidRPr="0089063B">
        <w:rPr>
          <w:rFonts w:ascii="Times New Roman" w:eastAsia="Times New Roman" w:hAnsi="Times New Roman"/>
        </w:rPr>
        <w:t>Lise</w:t>
      </w:r>
      <w:proofErr w:type="spellEnd"/>
      <w:r w:rsidRPr="0089063B">
        <w:rPr>
          <w:rFonts w:ascii="Times New Roman" w:eastAsia="Times New Roman" w:hAnsi="Times New Roman"/>
        </w:rPr>
        <w:t xml:space="preserve"> Friedman and Ceil Friedman, eds., </w:t>
      </w:r>
      <w:r w:rsidRPr="0089063B">
        <w:rPr>
          <w:rFonts w:ascii="Times New Roman" w:eastAsia="Times New Roman" w:hAnsi="Times New Roman"/>
          <w:i/>
          <w:iCs/>
        </w:rPr>
        <w:t xml:space="preserve">Letters to Juliet: Celebrating Shakespeare’s Greatest Heroine, the Magical City of Verona, and the Power of Love </w:t>
      </w:r>
      <w:r w:rsidRPr="0089063B">
        <w:rPr>
          <w:rFonts w:ascii="Times New Roman" w:eastAsia="Times New Roman" w:hAnsi="Times New Roman"/>
        </w:rPr>
        <w:t xml:space="preserve">[New York: Stewart, </w:t>
      </w:r>
      <w:proofErr w:type="spellStart"/>
      <w:r w:rsidRPr="0089063B">
        <w:rPr>
          <w:rFonts w:ascii="Times New Roman" w:eastAsia="Times New Roman" w:hAnsi="Times New Roman"/>
        </w:rPr>
        <w:t>Tabori</w:t>
      </w:r>
      <w:proofErr w:type="spellEnd"/>
      <w:r w:rsidRPr="0089063B">
        <w:rPr>
          <w:rFonts w:ascii="Times New Roman" w:eastAsia="Times New Roman" w:hAnsi="Times New Roman"/>
        </w:rPr>
        <w:t xml:space="preserve"> &amp; Chang, 2006], 15).</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When James Cameron set out to sell the idea of his film about </w:t>
      </w:r>
      <w:r w:rsidRPr="0089063B">
        <w:rPr>
          <w:rFonts w:ascii="Times New Roman" w:eastAsia="Times New Roman" w:hAnsi="Times New Roman"/>
          <w:i/>
          <w:iCs/>
        </w:rPr>
        <w:t>Titanic</w:t>
      </w:r>
      <w:r w:rsidRPr="0089063B">
        <w:rPr>
          <w:rFonts w:ascii="Times New Roman" w:eastAsia="Times New Roman" w:hAnsi="Times New Roman"/>
        </w:rPr>
        <w:t xml:space="preserve">, he was well aware that he had a problem almost as big as the ship. He was pitching a costume drama where the audience knew the ending in advance and might very probably have seen an earlier film on the same subject. But as Cameron tells it, he knew what to do, “I said, ‘Romeo and Juliet on the </w:t>
      </w:r>
      <w:r w:rsidRPr="0089063B">
        <w:rPr>
          <w:rFonts w:ascii="Times New Roman" w:eastAsia="Times New Roman" w:hAnsi="Times New Roman"/>
          <w:i/>
          <w:iCs/>
        </w:rPr>
        <w:t>Titanic</w:t>
      </w:r>
      <w:r w:rsidRPr="0089063B">
        <w:rPr>
          <w:rFonts w:ascii="Times New Roman" w:eastAsia="Times New Roman" w:hAnsi="Times New Roman"/>
        </w:rPr>
        <w:t xml:space="preserve">.’ That’s all I said” (Cameron interviewed by Lipton, </w:t>
      </w:r>
      <w:r w:rsidRPr="0089063B">
        <w:rPr>
          <w:rFonts w:ascii="Times New Roman" w:eastAsia="Times New Roman" w:hAnsi="Times New Roman"/>
          <w:i/>
          <w:iCs/>
        </w:rPr>
        <w:t>Inside the Actors Studio,</w:t>
      </w:r>
      <w:r w:rsidRPr="0089063B">
        <w:rPr>
          <w:rFonts w:ascii="Times New Roman" w:eastAsia="Times New Roman" w:hAnsi="Times New Roman"/>
        </w:rPr>
        <w:t xml:space="preserve"> Bravo TV, March 8, 2010). It was enough. He got his production budget and eventually, against almost everyone’s expectations, the finished product became the highest grossing film to that point in movie history. Only </w:t>
      </w:r>
      <w:r w:rsidRPr="0089063B">
        <w:rPr>
          <w:rFonts w:ascii="Times New Roman" w:eastAsia="Times New Roman" w:hAnsi="Times New Roman"/>
          <w:i/>
          <w:iCs/>
        </w:rPr>
        <w:t>Avatar</w:t>
      </w:r>
      <w:r w:rsidRPr="0089063B">
        <w:rPr>
          <w:rFonts w:ascii="Times New Roman" w:eastAsia="Times New Roman" w:hAnsi="Times New Roman"/>
        </w:rPr>
        <w:t xml:space="preserve">, another of Cameron’s films with a love story inspired by </w:t>
      </w:r>
      <w:r w:rsidRPr="0089063B">
        <w:rPr>
          <w:rFonts w:ascii="Times New Roman" w:eastAsia="Times New Roman" w:hAnsi="Times New Roman"/>
          <w:i/>
          <w:iCs/>
        </w:rPr>
        <w:t>Romeo and Juliet,</w:t>
      </w:r>
      <w:r w:rsidRPr="0089063B">
        <w:rPr>
          <w:rFonts w:ascii="Times New Roman" w:eastAsia="Times New Roman" w:hAnsi="Times New Roman"/>
        </w:rPr>
        <w:t xml:space="preserve"> has done better.</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There have been so many adaptations of Shakespeare’s play that even to list them all would be impossible in the short space of this article. They range from the nearly sublime in the form of Gounod’s opera and Tchaikovsky’s symphonic poem to the wholly ridiculous (and surely unnecessary) </w:t>
      </w:r>
      <w:proofErr w:type="spellStart"/>
      <w:r w:rsidRPr="0089063B">
        <w:rPr>
          <w:rFonts w:ascii="Times New Roman" w:eastAsia="Times New Roman" w:hAnsi="Times New Roman"/>
          <w:i/>
          <w:iCs/>
        </w:rPr>
        <w:t>Gnomio</w:t>
      </w:r>
      <w:proofErr w:type="spellEnd"/>
      <w:r w:rsidRPr="0089063B">
        <w:rPr>
          <w:rFonts w:ascii="Times New Roman" w:eastAsia="Times New Roman" w:hAnsi="Times New Roman"/>
          <w:i/>
          <w:iCs/>
        </w:rPr>
        <w:t xml:space="preserve"> and Juliet</w:t>
      </w:r>
      <w:r w:rsidRPr="0089063B">
        <w:rPr>
          <w:rFonts w:ascii="Times New Roman" w:eastAsia="Times New Roman" w:hAnsi="Times New Roman"/>
        </w:rPr>
        <w:t xml:space="preserve">. The French </w:t>
      </w:r>
      <w:r w:rsidRPr="0089063B">
        <w:rPr>
          <w:rFonts w:ascii="Times New Roman" w:eastAsia="Times New Roman" w:hAnsi="Times New Roman"/>
          <w:i/>
          <w:iCs/>
        </w:rPr>
        <w:t>Romeo and Juliet, the Musical</w:t>
      </w:r>
      <w:r w:rsidRPr="0089063B">
        <w:rPr>
          <w:rFonts w:ascii="Times New Roman" w:eastAsia="Times New Roman" w:hAnsi="Times New Roman"/>
        </w:rPr>
        <w:t xml:space="preserve"> is somewhere </w:t>
      </w:r>
      <w:r w:rsidRPr="0089063B">
        <w:rPr>
          <w:rFonts w:ascii="Times New Roman" w:eastAsia="Times New Roman" w:hAnsi="Times New Roman"/>
        </w:rPr>
        <w:lastRenderedPageBreak/>
        <w:t xml:space="preserve">in between, complete with a song that might have been suggested by a line from Cameron’s film (and his Oscar acceptance speech) “Kings of the World” (Girard </w:t>
      </w:r>
      <w:proofErr w:type="spellStart"/>
      <w:r w:rsidRPr="0089063B">
        <w:rPr>
          <w:rFonts w:ascii="Times New Roman" w:eastAsia="Times New Roman" w:hAnsi="Times New Roman"/>
        </w:rPr>
        <w:t>Presgurvic</w:t>
      </w:r>
      <w:proofErr w:type="spellEnd"/>
      <w:r w:rsidRPr="0089063B">
        <w:rPr>
          <w:rFonts w:ascii="Times New Roman" w:eastAsia="Times New Roman" w:hAnsi="Times New Roman"/>
        </w:rPr>
        <w:t>, Don Black, transl. http://web.archive.org/web/20071013113444/libretto.musicals.ru/text.php?textid=602&amp;language=1).</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Two additional (and much better) musicals are, of course, </w:t>
      </w:r>
      <w:r w:rsidRPr="0089063B">
        <w:rPr>
          <w:rFonts w:ascii="Times New Roman" w:eastAsia="Times New Roman" w:hAnsi="Times New Roman"/>
          <w:i/>
          <w:iCs/>
        </w:rPr>
        <w:t>West Side Story</w:t>
      </w:r>
      <w:r w:rsidRPr="0089063B">
        <w:rPr>
          <w:rFonts w:ascii="Times New Roman" w:eastAsia="Times New Roman" w:hAnsi="Times New Roman"/>
        </w:rPr>
        <w:t xml:space="preserve"> and </w:t>
      </w:r>
      <w:r w:rsidRPr="0089063B">
        <w:rPr>
          <w:rFonts w:ascii="Times New Roman" w:eastAsia="Times New Roman" w:hAnsi="Times New Roman"/>
          <w:i/>
          <w:iCs/>
        </w:rPr>
        <w:t xml:space="preserve">The </w:t>
      </w:r>
      <w:proofErr w:type="spellStart"/>
      <w:r w:rsidRPr="0089063B">
        <w:rPr>
          <w:rFonts w:ascii="Times New Roman" w:eastAsia="Times New Roman" w:hAnsi="Times New Roman"/>
          <w:i/>
          <w:iCs/>
        </w:rPr>
        <w:t>Fantasticks</w:t>
      </w:r>
      <w:proofErr w:type="spellEnd"/>
      <w:r w:rsidRPr="0089063B">
        <w:rPr>
          <w:rFonts w:ascii="Times New Roman" w:eastAsia="Times New Roman" w:hAnsi="Times New Roman"/>
        </w:rPr>
        <w:t xml:space="preserve">. Depending on the order in which Shakespeare wrote the two plays, even </w:t>
      </w:r>
      <w:r w:rsidRPr="0089063B">
        <w:rPr>
          <w:rFonts w:ascii="Times New Roman" w:eastAsia="Times New Roman" w:hAnsi="Times New Roman"/>
          <w:i/>
          <w:iCs/>
        </w:rPr>
        <w:t>A Midsummer Night’s Dream</w:t>
      </w:r>
      <w:r w:rsidRPr="0089063B">
        <w:rPr>
          <w:rFonts w:ascii="Times New Roman" w:eastAsia="Times New Roman" w:hAnsi="Times New Roman"/>
        </w:rPr>
        <w:t xml:space="preserve">, </w:t>
      </w:r>
      <w:r w:rsidRPr="0089063B">
        <w:rPr>
          <w:rFonts w:ascii="Times New Roman" w:eastAsia="Times New Roman" w:hAnsi="Times New Roman"/>
          <w:i/>
          <w:iCs/>
        </w:rPr>
        <w:t>Romeo and Juliet</w:t>
      </w:r>
      <w:r w:rsidRPr="0089063B">
        <w:rPr>
          <w:rFonts w:ascii="Times New Roman" w:eastAsia="Times New Roman" w:hAnsi="Times New Roman"/>
        </w:rPr>
        <w:t xml:space="preserve">’s comic twin, could be one of the many other works which it influenced; plus, </w:t>
      </w:r>
      <w:r w:rsidRPr="0089063B">
        <w:rPr>
          <w:rFonts w:ascii="Times New Roman" w:eastAsia="Times New Roman" w:hAnsi="Times New Roman"/>
          <w:i/>
          <w:iCs/>
        </w:rPr>
        <w:t>The Winter’s Tale</w:t>
      </w:r>
      <w:r w:rsidRPr="0089063B">
        <w:rPr>
          <w:rFonts w:ascii="Times New Roman" w:eastAsia="Times New Roman" w:hAnsi="Times New Roman"/>
        </w:rPr>
        <w:t xml:space="preserve"> is, in part, “a reprise and processing of </w:t>
      </w:r>
      <w:r w:rsidRPr="0089063B">
        <w:rPr>
          <w:rFonts w:ascii="Times New Roman" w:eastAsia="Times New Roman" w:hAnsi="Times New Roman"/>
          <w:i/>
          <w:iCs/>
        </w:rPr>
        <w:t>Romeo and Juliet</w:t>
      </w:r>
      <w:r w:rsidRPr="0089063B">
        <w:rPr>
          <w:rFonts w:ascii="Times New Roman" w:eastAsia="Times New Roman" w:hAnsi="Times New Roman"/>
        </w:rPr>
        <w:t xml:space="preserve">” (Joseph A. Porter, </w:t>
      </w:r>
      <w:r w:rsidRPr="0089063B">
        <w:rPr>
          <w:rFonts w:ascii="Times New Roman" w:eastAsia="Times New Roman" w:hAnsi="Times New Roman"/>
          <w:i/>
          <w:iCs/>
        </w:rPr>
        <w:t xml:space="preserve">Shakespeare’s </w:t>
      </w:r>
      <w:proofErr w:type="spellStart"/>
      <w:r w:rsidRPr="0089063B">
        <w:rPr>
          <w:rFonts w:ascii="Times New Roman" w:eastAsia="Times New Roman" w:hAnsi="Times New Roman"/>
          <w:i/>
          <w:iCs/>
        </w:rPr>
        <w:t>Mercutio</w:t>
      </w:r>
      <w:proofErr w:type="spellEnd"/>
      <w:r w:rsidRPr="0089063B">
        <w:rPr>
          <w:rFonts w:ascii="Times New Roman" w:eastAsia="Times New Roman" w:hAnsi="Times New Roman"/>
        </w:rPr>
        <w:t xml:space="preserve"> [London: The University of North Carolina Press, 1988]</w:t>
      </w:r>
      <w:proofErr w:type="gramStart"/>
      <w:r w:rsidRPr="0089063B">
        <w:rPr>
          <w:rFonts w:ascii="Times New Roman" w:eastAsia="Times New Roman" w:hAnsi="Times New Roman"/>
        </w:rPr>
        <w:t>,15</w:t>
      </w:r>
      <w:proofErr w:type="gramEnd"/>
      <w:r w:rsidRPr="0089063B">
        <w:rPr>
          <w:rFonts w:ascii="Times New Roman" w:eastAsia="Times New Roman" w:hAnsi="Times New Roman"/>
        </w:rPr>
        <w:t>).</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Still, the power of this play is much greater than its plot, and there is a reason why this tragic love story shines so brightly. At its center is the character of Juliet. In Barbara Everett’s words, “The heroine of </w:t>
      </w:r>
      <w:r w:rsidRPr="0089063B">
        <w:rPr>
          <w:rFonts w:ascii="Times New Roman" w:eastAsia="Times New Roman" w:hAnsi="Times New Roman"/>
          <w:i/>
          <w:iCs/>
        </w:rPr>
        <w:t>Romeo and Juliet</w:t>
      </w:r>
      <w:r w:rsidRPr="0089063B">
        <w:rPr>
          <w:rFonts w:ascii="Times New Roman" w:eastAsia="Times New Roman" w:hAnsi="Times New Roman"/>
        </w:rPr>
        <w:t xml:space="preserve"> enters the play late. Not until the third scene of the first act is she called on-stage by her mother and her Nurse, who are also appearing here for the first time” (“</w:t>
      </w:r>
      <w:r w:rsidRPr="0089063B">
        <w:rPr>
          <w:rFonts w:ascii="Times New Roman" w:eastAsia="Times New Roman" w:hAnsi="Times New Roman"/>
          <w:i/>
          <w:iCs/>
        </w:rPr>
        <w:t>Romeo and Juliet</w:t>
      </w:r>
      <w:r w:rsidRPr="0089063B">
        <w:rPr>
          <w:rFonts w:ascii="Times New Roman" w:eastAsia="Times New Roman" w:hAnsi="Times New Roman"/>
        </w:rPr>
        <w:t xml:space="preserve">: The Nurse’s Story” in </w:t>
      </w:r>
      <w:r w:rsidRPr="0089063B">
        <w:rPr>
          <w:rFonts w:ascii="Times New Roman" w:eastAsia="Times New Roman" w:hAnsi="Times New Roman"/>
          <w:i/>
          <w:iCs/>
        </w:rPr>
        <w:t>Young Hamlet</w:t>
      </w:r>
      <w:r w:rsidRPr="0089063B">
        <w:rPr>
          <w:rFonts w:ascii="Times New Roman" w:eastAsia="Times New Roman" w:hAnsi="Times New Roman"/>
        </w:rPr>
        <w:t xml:space="preserve"> [Oxford: </w:t>
      </w:r>
      <w:proofErr w:type="spellStart"/>
      <w:r w:rsidRPr="0089063B">
        <w:rPr>
          <w:rFonts w:ascii="Times New Roman" w:eastAsia="Times New Roman" w:hAnsi="Times New Roman"/>
        </w:rPr>
        <w:t>Claredon</w:t>
      </w:r>
      <w:proofErr w:type="spellEnd"/>
      <w:r w:rsidRPr="0089063B">
        <w:rPr>
          <w:rFonts w:ascii="Times New Roman" w:eastAsia="Times New Roman" w:hAnsi="Times New Roman"/>
        </w:rPr>
        <w:t xml:space="preserve"> Press, 1989], 109). However, once she appears, Juliet becomes not only the main focus of Romeo’s world, but also the main focus of the world that is the play. Angela Pitt declares, “Cleopatra and Juliet are the only women in Shakespeare who hold the </w:t>
      </w:r>
      <w:proofErr w:type="spellStart"/>
      <w:r w:rsidRPr="0089063B">
        <w:rPr>
          <w:rFonts w:ascii="Times New Roman" w:eastAsia="Times New Roman" w:hAnsi="Times New Roman"/>
        </w:rPr>
        <w:t>centre</w:t>
      </w:r>
      <w:proofErr w:type="spellEnd"/>
      <w:r w:rsidRPr="0089063B">
        <w:rPr>
          <w:rFonts w:ascii="Times New Roman" w:eastAsia="Times New Roman" w:hAnsi="Times New Roman"/>
        </w:rPr>
        <w:t xml:space="preserve"> of the stage in tragedy” (</w:t>
      </w:r>
      <w:r w:rsidRPr="0089063B">
        <w:rPr>
          <w:rFonts w:ascii="Times New Roman" w:eastAsia="Times New Roman" w:hAnsi="Times New Roman"/>
          <w:i/>
          <w:iCs/>
        </w:rPr>
        <w:t xml:space="preserve">Shakespeare’s </w:t>
      </w:r>
      <w:proofErr w:type="gramStart"/>
      <w:r w:rsidRPr="0089063B">
        <w:rPr>
          <w:rFonts w:ascii="Times New Roman" w:eastAsia="Times New Roman" w:hAnsi="Times New Roman"/>
          <w:i/>
          <w:iCs/>
        </w:rPr>
        <w:t>Women</w:t>
      </w:r>
      <w:r w:rsidRPr="0089063B">
        <w:rPr>
          <w:rFonts w:ascii="Times New Roman" w:eastAsia="Times New Roman" w:hAnsi="Times New Roman"/>
        </w:rPr>
        <w:t>[</w:t>
      </w:r>
      <w:proofErr w:type="gramEnd"/>
      <w:r w:rsidRPr="0089063B">
        <w:rPr>
          <w:rFonts w:ascii="Times New Roman" w:eastAsia="Times New Roman" w:hAnsi="Times New Roman"/>
        </w:rPr>
        <w:t xml:space="preserve">London: David &amp; Charles, 1981], 49). </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A. D. </w:t>
      </w:r>
      <w:proofErr w:type="spellStart"/>
      <w:r w:rsidRPr="0089063B">
        <w:rPr>
          <w:rFonts w:ascii="Times New Roman" w:eastAsia="Times New Roman" w:hAnsi="Times New Roman"/>
        </w:rPr>
        <w:t>Nuttall</w:t>
      </w:r>
      <w:proofErr w:type="spellEnd"/>
      <w:r w:rsidRPr="0089063B">
        <w:rPr>
          <w:rFonts w:ascii="Times New Roman" w:eastAsia="Times New Roman" w:hAnsi="Times New Roman"/>
        </w:rPr>
        <w:t xml:space="preserve"> went even further in </w:t>
      </w:r>
      <w:r w:rsidRPr="0089063B">
        <w:rPr>
          <w:rFonts w:ascii="Times New Roman" w:eastAsia="Times New Roman" w:hAnsi="Times New Roman"/>
          <w:i/>
          <w:iCs/>
        </w:rPr>
        <w:t xml:space="preserve">Shakespeare </w:t>
      </w:r>
      <w:proofErr w:type="gramStart"/>
      <w:r w:rsidRPr="0089063B">
        <w:rPr>
          <w:rFonts w:ascii="Times New Roman" w:eastAsia="Times New Roman" w:hAnsi="Times New Roman"/>
          <w:i/>
          <w:iCs/>
        </w:rPr>
        <w:t>The</w:t>
      </w:r>
      <w:proofErr w:type="gramEnd"/>
      <w:r w:rsidRPr="0089063B">
        <w:rPr>
          <w:rFonts w:ascii="Times New Roman" w:eastAsia="Times New Roman" w:hAnsi="Times New Roman"/>
          <w:i/>
          <w:iCs/>
        </w:rPr>
        <w:t xml:space="preserve"> Thinker</w:t>
      </w:r>
      <w:r w:rsidRPr="0089063B">
        <w:rPr>
          <w:rFonts w:ascii="Times New Roman" w:eastAsia="Times New Roman" w:hAnsi="Times New Roman"/>
        </w:rPr>
        <w:t xml:space="preserve">, “The love of Romeo and Juliet is presented as actual. But this </w:t>
      </w:r>
      <w:r w:rsidRPr="0089063B">
        <w:rPr>
          <w:rFonts w:ascii="Times New Roman" w:eastAsia="Times New Roman" w:hAnsi="Times New Roman"/>
          <w:i/>
          <w:iCs/>
        </w:rPr>
        <w:t>is</w:t>
      </w:r>
      <w:r w:rsidRPr="0089063B">
        <w:rPr>
          <w:rFonts w:ascii="Times New Roman" w:eastAsia="Times New Roman" w:hAnsi="Times New Roman"/>
        </w:rPr>
        <w:t xml:space="preserve"> something that fiction can do. It is not a con or a cheat. It is indeed a ‘reality-effect,’ but such effects are adequately produced only by artists who are </w:t>
      </w:r>
      <w:r w:rsidRPr="0089063B">
        <w:rPr>
          <w:rFonts w:ascii="Times New Roman" w:eastAsia="Times New Roman" w:hAnsi="Times New Roman"/>
        </w:rPr>
        <w:lastRenderedPageBreak/>
        <w:t xml:space="preserve">willing and able to attend closely to the real world. Such attention allows them to present not indeed specific persons or things but real possibilities, things that in Aristotle’s phrase, ‘would happen’ ([London: Yale University Press, 2007], 112-113). </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The words that A. D. </w:t>
      </w:r>
      <w:proofErr w:type="spellStart"/>
      <w:r w:rsidRPr="0089063B">
        <w:rPr>
          <w:rFonts w:ascii="Times New Roman" w:eastAsia="Times New Roman" w:hAnsi="Times New Roman"/>
        </w:rPr>
        <w:t>Nuttall</w:t>
      </w:r>
      <w:proofErr w:type="spellEnd"/>
      <w:r w:rsidRPr="0089063B">
        <w:rPr>
          <w:rFonts w:ascii="Times New Roman" w:eastAsia="Times New Roman" w:hAnsi="Times New Roman"/>
        </w:rPr>
        <w:t xml:space="preserve"> chooses to analyze in order to demonstrate that “reality-effect” belong to Juliet and include these lines: “Bondage is hoarse, and may not speak aloud, / Else would I tear the cave where Echo lies, / </w:t>
      </w:r>
      <w:proofErr w:type="gramStart"/>
      <w:r w:rsidRPr="0089063B">
        <w:rPr>
          <w:rFonts w:ascii="Times New Roman" w:eastAsia="Times New Roman" w:hAnsi="Times New Roman"/>
        </w:rPr>
        <w:t>And</w:t>
      </w:r>
      <w:proofErr w:type="gramEnd"/>
      <w:r w:rsidRPr="0089063B">
        <w:rPr>
          <w:rFonts w:ascii="Times New Roman" w:eastAsia="Times New Roman" w:hAnsi="Times New Roman"/>
        </w:rPr>
        <w:t xml:space="preserve"> make her airy tongue more hoarse than mine, / With repetition of my Romeo’s name” (2.2.160-163). It is, as he goes on to say, a “speech . . . about not being able to speak” (113). Here is his conclusion, “One tears fabric or human flesh more easily than one tears stone. Yet Juliet’s love is so great she feels she can do even this. The bondage of Verona is played against the freedom of air, the dark constriction against the liberty of myth with extraordinary poignancy. . . . The expression is both complex and powerfully human. </w:t>
      </w:r>
      <w:proofErr w:type="gramStart"/>
      <w:r w:rsidRPr="0089063B">
        <w:rPr>
          <w:rFonts w:ascii="Times New Roman" w:eastAsia="Times New Roman" w:hAnsi="Times New Roman"/>
        </w:rPr>
        <w:t>I know no writing better than this” (114).</w:t>
      </w:r>
      <w:proofErr w:type="gramEnd"/>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A. D. </w:t>
      </w:r>
      <w:proofErr w:type="spellStart"/>
      <w:r w:rsidRPr="0089063B">
        <w:rPr>
          <w:rFonts w:ascii="Times New Roman" w:eastAsia="Times New Roman" w:hAnsi="Times New Roman"/>
        </w:rPr>
        <w:t>Nuttall</w:t>
      </w:r>
      <w:proofErr w:type="spellEnd"/>
      <w:r w:rsidRPr="0089063B">
        <w:rPr>
          <w:rFonts w:ascii="Times New Roman" w:eastAsia="Times New Roman" w:hAnsi="Times New Roman"/>
        </w:rPr>
        <w:t xml:space="preserve"> is a brilliant and careful scholar with a lifetime of experience behind him, but perhaps he has been carried away by the power of this play to a conclusion too strong for his evidence. Is this indeed the sort of thing that would happen, the kind of people who could exist, the brief, bright perfection of a love destroyed before it could be touched by disappointment, disagreement, or distaste and so forever beyond the reach of time? It is an immortal moment made possible by sudden death, mortality producing its opposite at least in the minds of the playgoers. Who would believe in the reality of such a thing, who would believe that it could or “would happen”?</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 xml:space="preserve">And the answer is there are more than enough people to validate A. D. </w:t>
      </w:r>
      <w:proofErr w:type="spellStart"/>
      <w:r w:rsidRPr="0089063B">
        <w:rPr>
          <w:rFonts w:ascii="Times New Roman" w:eastAsia="Times New Roman" w:hAnsi="Times New Roman"/>
        </w:rPr>
        <w:t>Nuttall’s</w:t>
      </w:r>
      <w:proofErr w:type="spellEnd"/>
      <w:r w:rsidRPr="0089063B">
        <w:rPr>
          <w:rFonts w:ascii="Times New Roman" w:eastAsia="Times New Roman" w:hAnsi="Times New Roman"/>
        </w:rPr>
        <w:t xml:space="preserve"> thesis, more than enough to keep the adaptations growing, more than enough to out shout the critics </w:t>
      </w:r>
      <w:r w:rsidRPr="0089063B">
        <w:rPr>
          <w:rFonts w:ascii="Times New Roman" w:eastAsia="Times New Roman" w:hAnsi="Times New Roman"/>
        </w:rPr>
        <w:lastRenderedPageBreak/>
        <w:t>who call Romeo and Juliet mixed up teenagers, and finally, more than enough people to make of Juliet a seemingly real person or, if not that, then a patron saint of love. In Barbara Everett’s words, “</w:t>
      </w:r>
      <w:r w:rsidRPr="0089063B">
        <w:rPr>
          <w:rFonts w:ascii="Times New Roman" w:eastAsia="Times New Roman" w:hAnsi="Times New Roman"/>
          <w:i/>
          <w:iCs/>
        </w:rPr>
        <w:t>Romeo and Juliet</w:t>
      </w:r>
      <w:r w:rsidRPr="0089063B">
        <w:rPr>
          <w:rFonts w:ascii="Times New Roman" w:eastAsia="Times New Roman" w:hAnsi="Times New Roman"/>
        </w:rPr>
        <w:t xml:space="preserve"> is one of the first of </w:t>
      </w:r>
      <w:proofErr w:type="spellStart"/>
      <w:r w:rsidRPr="0089063B">
        <w:rPr>
          <w:rFonts w:ascii="Times New Roman" w:eastAsia="Times New Roman" w:hAnsi="Times New Roman"/>
        </w:rPr>
        <w:t>Shakepeare’s</w:t>
      </w:r>
      <w:proofErr w:type="spellEnd"/>
      <w:r w:rsidRPr="0089063B">
        <w:rPr>
          <w:rFonts w:ascii="Times New Roman" w:eastAsia="Times New Roman" w:hAnsi="Times New Roman"/>
        </w:rPr>
        <w:t xml:space="preserve"> many plays whose peculiar quality is to make distinctions between art and nature seem false: ‘the art itself is nature’” (123).</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One of the clearest demonstrations of all this is the insistence by so many people for so long that Romeo and Juliet were real individuals who now have a real resting place—in Verona, of course. “By the early 1800s the site attracted an increasing number of pilgrims eager to venerate the tomb, now identified solely with the Shakespearean heroine. (Curiously, as the adoration of Juliet increased over time, Romeo’s “presence” was no longer required.) Their reverence often involved swiping bits of the crumbling sarcophagus—as keepsakes or to fashion into jewelry” (Friedman and Friedman, 30). Two of the more distinguished “snapper[s] up of unconsidered” bits of marble were Lord Byron and “Marie-Louise of Austria, duchess of Parma and Napoleon’s second wife” (Friedman and Friedman, 30).</w:t>
      </w:r>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r w:rsidRPr="0089063B">
        <w:rPr>
          <w:rFonts w:ascii="Times New Roman" w:eastAsia="Times New Roman" w:hAnsi="Times New Roman"/>
        </w:rPr>
        <w:t>The custom of leaving messages for Juliet, in one way or another, has been going on for almost as long. Today, “they arrive by the truckload, from all over the world, in almost every imaginable language. . . . Frequently addressed simply, ‘Juliet, Verona’” (Friedman and Friedman, 9). They are about all the vagaries and vicissitudes of love, the first fears, the impassable barriers, the hopes long-deferred—which now begin to seem beyond reach—the betrayals, the boredoms, the desperations, in short, the thousand natural shocks which Juliet transcended. So, a French girl of seventeen wrote, “‘I am turning to you with faith as though to a saint.’” In the words of a young Italian man, “</w:t>
      </w:r>
      <w:proofErr w:type="gramStart"/>
      <w:r w:rsidRPr="0089063B">
        <w:rPr>
          <w:rFonts w:ascii="Times New Roman" w:eastAsia="Times New Roman" w:hAnsi="Times New Roman"/>
        </w:rPr>
        <w:t>‘You</w:t>
      </w:r>
      <w:proofErr w:type="gramEnd"/>
      <w:r w:rsidRPr="0089063B">
        <w:rPr>
          <w:rFonts w:ascii="Times New Roman" w:eastAsia="Times New Roman" w:hAnsi="Times New Roman"/>
        </w:rPr>
        <w:t xml:space="preserve"> are so beautiful, Juliet, and so on high, yet all hearts in love look to you and speak to you. </w:t>
      </w:r>
      <w:proofErr w:type="gramStart"/>
      <w:r w:rsidRPr="0089063B">
        <w:rPr>
          <w:rFonts w:ascii="Times New Roman" w:eastAsia="Times New Roman" w:hAnsi="Times New Roman"/>
        </w:rPr>
        <w:t xml:space="preserve">Those who are in love and who suffer in love look to </w:t>
      </w:r>
      <w:r w:rsidRPr="0089063B">
        <w:rPr>
          <w:rFonts w:ascii="Times New Roman" w:eastAsia="Times New Roman" w:hAnsi="Times New Roman"/>
        </w:rPr>
        <w:lastRenderedPageBreak/>
        <w:t>you’” (Friedman and Friedman, 62).</w:t>
      </w:r>
      <w:proofErr w:type="gramEnd"/>
      <w:r w:rsidRPr="0089063B">
        <w:rPr>
          <w:rFonts w:ascii="Times New Roman" w:eastAsia="Times New Roman" w:hAnsi="Times New Roman"/>
        </w:rPr>
        <w:t xml:space="preserve"> Often, it is clear that Juliet has become another name for love and love another name for hope. So, a man wrote from the old U.S.S.R., “</w:t>
      </w:r>
      <w:proofErr w:type="gramStart"/>
      <w:r w:rsidRPr="0089063B">
        <w:rPr>
          <w:rFonts w:ascii="Times New Roman" w:eastAsia="Times New Roman" w:hAnsi="Times New Roman"/>
        </w:rPr>
        <w:t>‘There</w:t>
      </w:r>
      <w:proofErr w:type="gramEnd"/>
      <w:r w:rsidRPr="0089063B">
        <w:rPr>
          <w:rFonts w:ascii="Times New Roman" w:eastAsia="Times New Roman" w:hAnsi="Times New Roman"/>
        </w:rPr>
        <w:t xml:space="preserve"> are people in the world who believe in the gods, in miracles, and there are people who don’t believe, but there is one divinity in which all seek refuge. </w:t>
      </w:r>
      <w:proofErr w:type="gramStart"/>
      <w:r w:rsidRPr="0089063B">
        <w:rPr>
          <w:rFonts w:ascii="Times New Roman" w:eastAsia="Times New Roman" w:hAnsi="Times New Roman"/>
        </w:rPr>
        <w:t>This divinity is Love, the most beautiful, superb sentiment in the world’” (Friedman and Friedman, 91).</w:t>
      </w:r>
      <w:proofErr w:type="gramEnd"/>
      <w:r w:rsidRPr="0089063B">
        <w:rPr>
          <w:rFonts w:ascii="Times New Roman" w:eastAsia="Times New Roman" w:hAnsi="Times New Roman"/>
        </w:rPr>
        <w:t xml:space="preserve"> And a soldier wrote from Vietnam, “</w:t>
      </w:r>
      <w:proofErr w:type="gramStart"/>
      <w:r w:rsidRPr="0089063B">
        <w:rPr>
          <w:rFonts w:ascii="Times New Roman" w:eastAsia="Times New Roman" w:hAnsi="Times New Roman"/>
        </w:rPr>
        <w:t>‘A</w:t>
      </w:r>
      <w:proofErr w:type="gramEnd"/>
      <w:r w:rsidRPr="0089063B">
        <w:rPr>
          <w:rFonts w:ascii="Times New Roman" w:eastAsia="Times New Roman" w:hAnsi="Times New Roman"/>
        </w:rPr>
        <w:t xml:space="preserve"> hand-to-hand battle awaits us. I feel I will die. I leave life with this brief note. </w:t>
      </w:r>
      <w:proofErr w:type="gramStart"/>
      <w:r w:rsidRPr="0089063B">
        <w:rPr>
          <w:rFonts w:ascii="Times New Roman" w:eastAsia="Times New Roman" w:hAnsi="Times New Roman"/>
        </w:rPr>
        <w:t>I am entrusting it to you, symbol of universal love”’ (Friedman and Friedman, 93-94).</w:t>
      </w:r>
      <w:proofErr w:type="gramEnd"/>
    </w:p>
    <w:p w:rsidR="0089063B" w:rsidRPr="0089063B" w:rsidRDefault="0089063B" w:rsidP="0089063B">
      <w:pPr>
        <w:spacing w:before="100" w:beforeAutospacing="1" w:after="100" w:afterAutospacing="1" w:line="480" w:lineRule="auto"/>
        <w:ind w:firstLine="720"/>
        <w:rPr>
          <w:rFonts w:ascii="Times New Roman" w:eastAsia="Times New Roman" w:hAnsi="Times New Roman"/>
        </w:rPr>
      </w:pPr>
      <w:bookmarkStart w:id="0" w:name="_GoBack"/>
      <w:bookmarkEnd w:id="0"/>
      <w:r w:rsidRPr="0089063B">
        <w:rPr>
          <w:rFonts w:ascii="Times New Roman" w:eastAsia="Times New Roman" w:hAnsi="Times New Roman"/>
        </w:rPr>
        <w:t>Today, all the letters which reach Verona with Juliet’s name on them are answered. “The secretaries read, often translate, and answer each one, personally and by hand” (Friedman and Friedman, 9). This massive undertaking is another one of the play’s spinoffs or adaptations, generating both a book and a movie in its own right (</w:t>
      </w:r>
      <w:r w:rsidRPr="0089063B">
        <w:rPr>
          <w:rFonts w:ascii="Times New Roman" w:eastAsia="Times New Roman" w:hAnsi="Times New Roman"/>
          <w:i/>
          <w:iCs/>
        </w:rPr>
        <w:t>Letters to Juliet</w:t>
      </w:r>
      <w:r w:rsidRPr="0089063B">
        <w:rPr>
          <w:rFonts w:ascii="Times New Roman" w:eastAsia="Times New Roman" w:hAnsi="Times New Roman"/>
        </w:rPr>
        <w:t xml:space="preserve">, dir. Gary </w:t>
      </w:r>
      <w:proofErr w:type="spellStart"/>
      <w:r w:rsidRPr="0089063B">
        <w:rPr>
          <w:rFonts w:ascii="Times New Roman" w:eastAsia="Times New Roman" w:hAnsi="Times New Roman"/>
        </w:rPr>
        <w:t>Winick</w:t>
      </w:r>
      <w:proofErr w:type="spellEnd"/>
      <w:r w:rsidRPr="0089063B">
        <w:rPr>
          <w:rFonts w:ascii="Times New Roman" w:eastAsia="Times New Roman" w:hAnsi="Times New Roman"/>
        </w:rPr>
        <w:t xml:space="preserve">, Summit Entertainment, 2010). But the messages and letters were left behind in Verona and even mailed from around the world before anyone thought of answering them, before anyone believed there would be an answer. The letters were and are one more way of affirming the truth of Shakespeare’s world, of living for a time in that place, and of agreeing with A. D. </w:t>
      </w:r>
      <w:proofErr w:type="spellStart"/>
      <w:r w:rsidRPr="0089063B">
        <w:rPr>
          <w:rFonts w:ascii="Times New Roman" w:eastAsia="Times New Roman" w:hAnsi="Times New Roman"/>
        </w:rPr>
        <w:t>Nuttall’s</w:t>
      </w:r>
      <w:proofErr w:type="spellEnd"/>
      <w:r w:rsidRPr="0089063B">
        <w:rPr>
          <w:rFonts w:ascii="Times New Roman" w:eastAsia="Times New Roman" w:hAnsi="Times New Roman"/>
        </w:rPr>
        <w:t xml:space="preserve"> judgment that these are real possibilities—things that would happen and people who could exist.</w:t>
      </w:r>
    </w:p>
    <w:p w:rsidR="0089063B" w:rsidRPr="0089063B" w:rsidRDefault="0089063B" w:rsidP="0089063B">
      <w:pPr>
        <w:spacing w:before="100" w:beforeAutospacing="1" w:after="100" w:afterAutospacing="1" w:line="480" w:lineRule="auto"/>
        <w:rPr>
          <w:rFonts w:ascii="Times New Roman" w:eastAsia="Times New Roman" w:hAnsi="Times New Roman"/>
        </w:rPr>
      </w:pPr>
    </w:p>
    <w:p w:rsidR="0089063B" w:rsidRDefault="0089063B" w:rsidP="0089063B">
      <w:pPr>
        <w:spacing w:line="480" w:lineRule="auto"/>
      </w:pPr>
    </w:p>
    <w:sectPr w:rsidR="0089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B"/>
    <w:rsid w:val="0089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B"/>
    <w:rPr>
      <w:sz w:val="24"/>
      <w:szCs w:val="24"/>
    </w:rPr>
  </w:style>
  <w:style w:type="paragraph" w:styleId="Heading1">
    <w:name w:val="heading 1"/>
    <w:basedOn w:val="Normal"/>
    <w:next w:val="Normal"/>
    <w:link w:val="Heading1Char"/>
    <w:uiPriority w:val="9"/>
    <w:qFormat/>
    <w:rsid w:val="008906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06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906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06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06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06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063B"/>
    <w:pPr>
      <w:spacing w:before="240" w:after="60"/>
      <w:outlineLvl w:val="6"/>
    </w:pPr>
  </w:style>
  <w:style w:type="paragraph" w:styleId="Heading8">
    <w:name w:val="heading 8"/>
    <w:basedOn w:val="Normal"/>
    <w:next w:val="Normal"/>
    <w:link w:val="Heading8Char"/>
    <w:uiPriority w:val="9"/>
    <w:semiHidden/>
    <w:unhideWhenUsed/>
    <w:qFormat/>
    <w:rsid w:val="0089063B"/>
    <w:pPr>
      <w:spacing w:before="240" w:after="60"/>
      <w:outlineLvl w:val="7"/>
    </w:pPr>
    <w:rPr>
      <w:i/>
      <w:iCs/>
    </w:rPr>
  </w:style>
  <w:style w:type="paragraph" w:styleId="Heading9">
    <w:name w:val="heading 9"/>
    <w:basedOn w:val="Normal"/>
    <w:next w:val="Normal"/>
    <w:link w:val="Heading9Char"/>
    <w:uiPriority w:val="9"/>
    <w:semiHidden/>
    <w:unhideWhenUsed/>
    <w:qFormat/>
    <w:rsid w:val="008906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63B"/>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rsid w:val="0089063B"/>
    <w:rPr>
      <w:rFonts w:asciiTheme="majorHAnsi" w:eastAsiaTheme="majorEastAsia" w:hAnsiTheme="majorHAnsi"/>
      <w:b/>
      <w:bCs/>
      <w:sz w:val="26"/>
      <w:szCs w:val="26"/>
    </w:rPr>
  </w:style>
  <w:style w:type="character" w:styleId="Strong">
    <w:name w:val="Strong"/>
    <w:basedOn w:val="DefaultParagraphFont"/>
    <w:uiPriority w:val="22"/>
    <w:qFormat/>
    <w:rsid w:val="0089063B"/>
    <w:rPr>
      <w:b/>
      <w:bCs/>
    </w:rPr>
  </w:style>
  <w:style w:type="paragraph" w:styleId="NormalWeb">
    <w:name w:val="Normal (Web)"/>
    <w:basedOn w:val="Normal"/>
    <w:uiPriority w:val="99"/>
    <w:semiHidden/>
    <w:unhideWhenUsed/>
    <w:rsid w:val="0089063B"/>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89063B"/>
    <w:rPr>
      <w:rFonts w:asciiTheme="minorHAnsi" w:hAnsiTheme="minorHAnsi"/>
      <w:b/>
      <w:i/>
      <w:iCs/>
    </w:rPr>
  </w:style>
  <w:style w:type="character" w:customStyle="1" w:styleId="Heading2Char">
    <w:name w:val="Heading 2 Char"/>
    <w:basedOn w:val="DefaultParagraphFont"/>
    <w:link w:val="Heading2"/>
    <w:uiPriority w:val="9"/>
    <w:semiHidden/>
    <w:rsid w:val="0089063B"/>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semiHidden/>
    <w:rsid w:val="0089063B"/>
    <w:rPr>
      <w:b/>
      <w:bCs/>
      <w:sz w:val="28"/>
      <w:szCs w:val="28"/>
    </w:rPr>
  </w:style>
  <w:style w:type="character" w:customStyle="1" w:styleId="Heading5Char">
    <w:name w:val="Heading 5 Char"/>
    <w:basedOn w:val="DefaultParagraphFont"/>
    <w:link w:val="Heading5"/>
    <w:uiPriority w:val="9"/>
    <w:semiHidden/>
    <w:rsid w:val="0089063B"/>
    <w:rPr>
      <w:b/>
      <w:bCs/>
      <w:i/>
      <w:iCs/>
      <w:sz w:val="26"/>
      <w:szCs w:val="26"/>
    </w:rPr>
  </w:style>
  <w:style w:type="character" w:customStyle="1" w:styleId="Heading6Char">
    <w:name w:val="Heading 6 Char"/>
    <w:basedOn w:val="DefaultParagraphFont"/>
    <w:link w:val="Heading6"/>
    <w:uiPriority w:val="9"/>
    <w:semiHidden/>
    <w:rsid w:val="0089063B"/>
    <w:rPr>
      <w:b/>
      <w:bCs/>
    </w:rPr>
  </w:style>
  <w:style w:type="character" w:customStyle="1" w:styleId="Heading7Char">
    <w:name w:val="Heading 7 Char"/>
    <w:basedOn w:val="DefaultParagraphFont"/>
    <w:link w:val="Heading7"/>
    <w:uiPriority w:val="9"/>
    <w:semiHidden/>
    <w:rsid w:val="0089063B"/>
    <w:rPr>
      <w:sz w:val="24"/>
      <w:szCs w:val="24"/>
    </w:rPr>
  </w:style>
  <w:style w:type="character" w:customStyle="1" w:styleId="Heading8Char">
    <w:name w:val="Heading 8 Char"/>
    <w:basedOn w:val="DefaultParagraphFont"/>
    <w:link w:val="Heading8"/>
    <w:uiPriority w:val="9"/>
    <w:semiHidden/>
    <w:rsid w:val="0089063B"/>
    <w:rPr>
      <w:i/>
      <w:iCs/>
      <w:sz w:val="24"/>
      <w:szCs w:val="24"/>
    </w:rPr>
  </w:style>
  <w:style w:type="character" w:customStyle="1" w:styleId="Heading9Char">
    <w:name w:val="Heading 9 Char"/>
    <w:basedOn w:val="DefaultParagraphFont"/>
    <w:link w:val="Heading9"/>
    <w:uiPriority w:val="9"/>
    <w:semiHidden/>
    <w:rsid w:val="0089063B"/>
    <w:rPr>
      <w:rFonts w:asciiTheme="majorHAnsi" w:eastAsiaTheme="majorEastAsia" w:hAnsiTheme="majorHAnsi"/>
    </w:rPr>
  </w:style>
  <w:style w:type="paragraph" w:styleId="Title">
    <w:name w:val="Title"/>
    <w:basedOn w:val="Normal"/>
    <w:next w:val="Normal"/>
    <w:link w:val="TitleChar"/>
    <w:uiPriority w:val="10"/>
    <w:qFormat/>
    <w:rsid w:val="008906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06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06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063B"/>
    <w:rPr>
      <w:rFonts w:asciiTheme="majorHAnsi" w:eastAsiaTheme="majorEastAsia" w:hAnsiTheme="majorHAnsi"/>
      <w:sz w:val="24"/>
      <w:szCs w:val="24"/>
    </w:rPr>
  </w:style>
  <w:style w:type="paragraph" w:styleId="NoSpacing">
    <w:name w:val="No Spacing"/>
    <w:basedOn w:val="Normal"/>
    <w:uiPriority w:val="1"/>
    <w:qFormat/>
    <w:rsid w:val="0089063B"/>
    <w:rPr>
      <w:szCs w:val="32"/>
    </w:rPr>
  </w:style>
  <w:style w:type="paragraph" w:styleId="ListParagraph">
    <w:name w:val="List Paragraph"/>
    <w:basedOn w:val="Normal"/>
    <w:uiPriority w:val="34"/>
    <w:qFormat/>
    <w:rsid w:val="0089063B"/>
    <w:pPr>
      <w:ind w:left="720"/>
      <w:contextualSpacing/>
    </w:pPr>
  </w:style>
  <w:style w:type="paragraph" w:styleId="Quote">
    <w:name w:val="Quote"/>
    <w:basedOn w:val="Normal"/>
    <w:next w:val="Normal"/>
    <w:link w:val="QuoteChar"/>
    <w:uiPriority w:val="29"/>
    <w:qFormat/>
    <w:rsid w:val="0089063B"/>
    <w:rPr>
      <w:i/>
    </w:rPr>
  </w:style>
  <w:style w:type="character" w:customStyle="1" w:styleId="QuoteChar">
    <w:name w:val="Quote Char"/>
    <w:basedOn w:val="DefaultParagraphFont"/>
    <w:link w:val="Quote"/>
    <w:uiPriority w:val="29"/>
    <w:rsid w:val="0089063B"/>
    <w:rPr>
      <w:i/>
      <w:sz w:val="24"/>
      <w:szCs w:val="24"/>
    </w:rPr>
  </w:style>
  <w:style w:type="paragraph" w:styleId="IntenseQuote">
    <w:name w:val="Intense Quote"/>
    <w:basedOn w:val="Normal"/>
    <w:next w:val="Normal"/>
    <w:link w:val="IntenseQuoteChar"/>
    <w:uiPriority w:val="30"/>
    <w:qFormat/>
    <w:rsid w:val="0089063B"/>
    <w:pPr>
      <w:ind w:left="720" w:right="720"/>
    </w:pPr>
    <w:rPr>
      <w:b/>
      <w:i/>
      <w:szCs w:val="22"/>
    </w:rPr>
  </w:style>
  <w:style w:type="character" w:customStyle="1" w:styleId="IntenseQuoteChar">
    <w:name w:val="Intense Quote Char"/>
    <w:basedOn w:val="DefaultParagraphFont"/>
    <w:link w:val="IntenseQuote"/>
    <w:uiPriority w:val="30"/>
    <w:rsid w:val="0089063B"/>
    <w:rPr>
      <w:b/>
      <w:i/>
      <w:sz w:val="24"/>
    </w:rPr>
  </w:style>
  <w:style w:type="character" w:styleId="SubtleEmphasis">
    <w:name w:val="Subtle Emphasis"/>
    <w:uiPriority w:val="19"/>
    <w:qFormat/>
    <w:rsid w:val="0089063B"/>
    <w:rPr>
      <w:i/>
      <w:color w:val="5A5A5A" w:themeColor="text1" w:themeTint="A5"/>
    </w:rPr>
  </w:style>
  <w:style w:type="character" w:styleId="IntenseEmphasis">
    <w:name w:val="Intense Emphasis"/>
    <w:basedOn w:val="DefaultParagraphFont"/>
    <w:uiPriority w:val="21"/>
    <w:qFormat/>
    <w:rsid w:val="0089063B"/>
    <w:rPr>
      <w:b/>
      <w:i/>
      <w:sz w:val="24"/>
      <w:szCs w:val="24"/>
      <w:u w:val="single"/>
    </w:rPr>
  </w:style>
  <w:style w:type="character" w:styleId="SubtleReference">
    <w:name w:val="Subtle Reference"/>
    <w:basedOn w:val="DefaultParagraphFont"/>
    <w:uiPriority w:val="31"/>
    <w:qFormat/>
    <w:rsid w:val="0089063B"/>
    <w:rPr>
      <w:sz w:val="24"/>
      <w:szCs w:val="24"/>
      <w:u w:val="single"/>
    </w:rPr>
  </w:style>
  <w:style w:type="character" w:styleId="IntenseReference">
    <w:name w:val="Intense Reference"/>
    <w:basedOn w:val="DefaultParagraphFont"/>
    <w:uiPriority w:val="32"/>
    <w:qFormat/>
    <w:rsid w:val="0089063B"/>
    <w:rPr>
      <w:b/>
      <w:sz w:val="24"/>
      <w:u w:val="single"/>
    </w:rPr>
  </w:style>
  <w:style w:type="character" w:styleId="BookTitle">
    <w:name w:val="Book Title"/>
    <w:basedOn w:val="DefaultParagraphFont"/>
    <w:uiPriority w:val="33"/>
    <w:qFormat/>
    <w:rsid w:val="008906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063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B"/>
    <w:rPr>
      <w:sz w:val="24"/>
      <w:szCs w:val="24"/>
    </w:rPr>
  </w:style>
  <w:style w:type="paragraph" w:styleId="Heading1">
    <w:name w:val="heading 1"/>
    <w:basedOn w:val="Normal"/>
    <w:next w:val="Normal"/>
    <w:link w:val="Heading1Char"/>
    <w:uiPriority w:val="9"/>
    <w:qFormat/>
    <w:rsid w:val="008906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06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906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06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06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06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063B"/>
    <w:pPr>
      <w:spacing w:before="240" w:after="60"/>
      <w:outlineLvl w:val="6"/>
    </w:pPr>
  </w:style>
  <w:style w:type="paragraph" w:styleId="Heading8">
    <w:name w:val="heading 8"/>
    <w:basedOn w:val="Normal"/>
    <w:next w:val="Normal"/>
    <w:link w:val="Heading8Char"/>
    <w:uiPriority w:val="9"/>
    <w:semiHidden/>
    <w:unhideWhenUsed/>
    <w:qFormat/>
    <w:rsid w:val="0089063B"/>
    <w:pPr>
      <w:spacing w:before="240" w:after="60"/>
      <w:outlineLvl w:val="7"/>
    </w:pPr>
    <w:rPr>
      <w:i/>
      <w:iCs/>
    </w:rPr>
  </w:style>
  <w:style w:type="paragraph" w:styleId="Heading9">
    <w:name w:val="heading 9"/>
    <w:basedOn w:val="Normal"/>
    <w:next w:val="Normal"/>
    <w:link w:val="Heading9Char"/>
    <w:uiPriority w:val="9"/>
    <w:semiHidden/>
    <w:unhideWhenUsed/>
    <w:qFormat/>
    <w:rsid w:val="008906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63B"/>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rsid w:val="0089063B"/>
    <w:rPr>
      <w:rFonts w:asciiTheme="majorHAnsi" w:eastAsiaTheme="majorEastAsia" w:hAnsiTheme="majorHAnsi"/>
      <w:b/>
      <w:bCs/>
      <w:sz w:val="26"/>
      <w:szCs w:val="26"/>
    </w:rPr>
  </w:style>
  <w:style w:type="character" w:styleId="Strong">
    <w:name w:val="Strong"/>
    <w:basedOn w:val="DefaultParagraphFont"/>
    <w:uiPriority w:val="22"/>
    <w:qFormat/>
    <w:rsid w:val="0089063B"/>
    <w:rPr>
      <w:b/>
      <w:bCs/>
    </w:rPr>
  </w:style>
  <w:style w:type="paragraph" w:styleId="NormalWeb">
    <w:name w:val="Normal (Web)"/>
    <w:basedOn w:val="Normal"/>
    <w:uiPriority w:val="99"/>
    <w:semiHidden/>
    <w:unhideWhenUsed/>
    <w:rsid w:val="0089063B"/>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89063B"/>
    <w:rPr>
      <w:rFonts w:asciiTheme="minorHAnsi" w:hAnsiTheme="minorHAnsi"/>
      <w:b/>
      <w:i/>
      <w:iCs/>
    </w:rPr>
  </w:style>
  <w:style w:type="character" w:customStyle="1" w:styleId="Heading2Char">
    <w:name w:val="Heading 2 Char"/>
    <w:basedOn w:val="DefaultParagraphFont"/>
    <w:link w:val="Heading2"/>
    <w:uiPriority w:val="9"/>
    <w:semiHidden/>
    <w:rsid w:val="0089063B"/>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semiHidden/>
    <w:rsid w:val="0089063B"/>
    <w:rPr>
      <w:b/>
      <w:bCs/>
      <w:sz w:val="28"/>
      <w:szCs w:val="28"/>
    </w:rPr>
  </w:style>
  <w:style w:type="character" w:customStyle="1" w:styleId="Heading5Char">
    <w:name w:val="Heading 5 Char"/>
    <w:basedOn w:val="DefaultParagraphFont"/>
    <w:link w:val="Heading5"/>
    <w:uiPriority w:val="9"/>
    <w:semiHidden/>
    <w:rsid w:val="0089063B"/>
    <w:rPr>
      <w:b/>
      <w:bCs/>
      <w:i/>
      <w:iCs/>
      <w:sz w:val="26"/>
      <w:szCs w:val="26"/>
    </w:rPr>
  </w:style>
  <w:style w:type="character" w:customStyle="1" w:styleId="Heading6Char">
    <w:name w:val="Heading 6 Char"/>
    <w:basedOn w:val="DefaultParagraphFont"/>
    <w:link w:val="Heading6"/>
    <w:uiPriority w:val="9"/>
    <w:semiHidden/>
    <w:rsid w:val="0089063B"/>
    <w:rPr>
      <w:b/>
      <w:bCs/>
    </w:rPr>
  </w:style>
  <w:style w:type="character" w:customStyle="1" w:styleId="Heading7Char">
    <w:name w:val="Heading 7 Char"/>
    <w:basedOn w:val="DefaultParagraphFont"/>
    <w:link w:val="Heading7"/>
    <w:uiPriority w:val="9"/>
    <w:semiHidden/>
    <w:rsid w:val="0089063B"/>
    <w:rPr>
      <w:sz w:val="24"/>
      <w:szCs w:val="24"/>
    </w:rPr>
  </w:style>
  <w:style w:type="character" w:customStyle="1" w:styleId="Heading8Char">
    <w:name w:val="Heading 8 Char"/>
    <w:basedOn w:val="DefaultParagraphFont"/>
    <w:link w:val="Heading8"/>
    <w:uiPriority w:val="9"/>
    <w:semiHidden/>
    <w:rsid w:val="0089063B"/>
    <w:rPr>
      <w:i/>
      <w:iCs/>
      <w:sz w:val="24"/>
      <w:szCs w:val="24"/>
    </w:rPr>
  </w:style>
  <w:style w:type="character" w:customStyle="1" w:styleId="Heading9Char">
    <w:name w:val="Heading 9 Char"/>
    <w:basedOn w:val="DefaultParagraphFont"/>
    <w:link w:val="Heading9"/>
    <w:uiPriority w:val="9"/>
    <w:semiHidden/>
    <w:rsid w:val="0089063B"/>
    <w:rPr>
      <w:rFonts w:asciiTheme="majorHAnsi" w:eastAsiaTheme="majorEastAsia" w:hAnsiTheme="majorHAnsi"/>
    </w:rPr>
  </w:style>
  <w:style w:type="paragraph" w:styleId="Title">
    <w:name w:val="Title"/>
    <w:basedOn w:val="Normal"/>
    <w:next w:val="Normal"/>
    <w:link w:val="TitleChar"/>
    <w:uiPriority w:val="10"/>
    <w:qFormat/>
    <w:rsid w:val="008906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06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06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063B"/>
    <w:rPr>
      <w:rFonts w:asciiTheme="majorHAnsi" w:eastAsiaTheme="majorEastAsia" w:hAnsiTheme="majorHAnsi"/>
      <w:sz w:val="24"/>
      <w:szCs w:val="24"/>
    </w:rPr>
  </w:style>
  <w:style w:type="paragraph" w:styleId="NoSpacing">
    <w:name w:val="No Spacing"/>
    <w:basedOn w:val="Normal"/>
    <w:uiPriority w:val="1"/>
    <w:qFormat/>
    <w:rsid w:val="0089063B"/>
    <w:rPr>
      <w:szCs w:val="32"/>
    </w:rPr>
  </w:style>
  <w:style w:type="paragraph" w:styleId="ListParagraph">
    <w:name w:val="List Paragraph"/>
    <w:basedOn w:val="Normal"/>
    <w:uiPriority w:val="34"/>
    <w:qFormat/>
    <w:rsid w:val="0089063B"/>
    <w:pPr>
      <w:ind w:left="720"/>
      <w:contextualSpacing/>
    </w:pPr>
  </w:style>
  <w:style w:type="paragraph" w:styleId="Quote">
    <w:name w:val="Quote"/>
    <w:basedOn w:val="Normal"/>
    <w:next w:val="Normal"/>
    <w:link w:val="QuoteChar"/>
    <w:uiPriority w:val="29"/>
    <w:qFormat/>
    <w:rsid w:val="0089063B"/>
    <w:rPr>
      <w:i/>
    </w:rPr>
  </w:style>
  <w:style w:type="character" w:customStyle="1" w:styleId="QuoteChar">
    <w:name w:val="Quote Char"/>
    <w:basedOn w:val="DefaultParagraphFont"/>
    <w:link w:val="Quote"/>
    <w:uiPriority w:val="29"/>
    <w:rsid w:val="0089063B"/>
    <w:rPr>
      <w:i/>
      <w:sz w:val="24"/>
      <w:szCs w:val="24"/>
    </w:rPr>
  </w:style>
  <w:style w:type="paragraph" w:styleId="IntenseQuote">
    <w:name w:val="Intense Quote"/>
    <w:basedOn w:val="Normal"/>
    <w:next w:val="Normal"/>
    <w:link w:val="IntenseQuoteChar"/>
    <w:uiPriority w:val="30"/>
    <w:qFormat/>
    <w:rsid w:val="0089063B"/>
    <w:pPr>
      <w:ind w:left="720" w:right="720"/>
    </w:pPr>
    <w:rPr>
      <w:b/>
      <w:i/>
      <w:szCs w:val="22"/>
    </w:rPr>
  </w:style>
  <w:style w:type="character" w:customStyle="1" w:styleId="IntenseQuoteChar">
    <w:name w:val="Intense Quote Char"/>
    <w:basedOn w:val="DefaultParagraphFont"/>
    <w:link w:val="IntenseQuote"/>
    <w:uiPriority w:val="30"/>
    <w:rsid w:val="0089063B"/>
    <w:rPr>
      <w:b/>
      <w:i/>
      <w:sz w:val="24"/>
    </w:rPr>
  </w:style>
  <w:style w:type="character" w:styleId="SubtleEmphasis">
    <w:name w:val="Subtle Emphasis"/>
    <w:uiPriority w:val="19"/>
    <w:qFormat/>
    <w:rsid w:val="0089063B"/>
    <w:rPr>
      <w:i/>
      <w:color w:val="5A5A5A" w:themeColor="text1" w:themeTint="A5"/>
    </w:rPr>
  </w:style>
  <w:style w:type="character" w:styleId="IntenseEmphasis">
    <w:name w:val="Intense Emphasis"/>
    <w:basedOn w:val="DefaultParagraphFont"/>
    <w:uiPriority w:val="21"/>
    <w:qFormat/>
    <w:rsid w:val="0089063B"/>
    <w:rPr>
      <w:b/>
      <w:i/>
      <w:sz w:val="24"/>
      <w:szCs w:val="24"/>
      <w:u w:val="single"/>
    </w:rPr>
  </w:style>
  <w:style w:type="character" w:styleId="SubtleReference">
    <w:name w:val="Subtle Reference"/>
    <w:basedOn w:val="DefaultParagraphFont"/>
    <w:uiPriority w:val="31"/>
    <w:qFormat/>
    <w:rsid w:val="0089063B"/>
    <w:rPr>
      <w:sz w:val="24"/>
      <w:szCs w:val="24"/>
      <w:u w:val="single"/>
    </w:rPr>
  </w:style>
  <w:style w:type="character" w:styleId="IntenseReference">
    <w:name w:val="Intense Reference"/>
    <w:basedOn w:val="DefaultParagraphFont"/>
    <w:uiPriority w:val="32"/>
    <w:qFormat/>
    <w:rsid w:val="0089063B"/>
    <w:rPr>
      <w:b/>
      <w:sz w:val="24"/>
      <w:u w:val="single"/>
    </w:rPr>
  </w:style>
  <w:style w:type="character" w:styleId="BookTitle">
    <w:name w:val="Book Title"/>
    <w:basedOn w:val="DefaultParagraphFont"/>
    <w:uiPriority w:val="33"/>
    <w:qFormat/>
    <w:rsid w:val="008906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06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2013-02-21T16:28:00Z</dcterms:created>
  <dcterms:modified xsi:type="dcterms:W3CDTF">2013-02-21T16:29:00Z</dcterms:modified>
</cp:coreProperties>
</file>